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E4E251" w14:textId="77777777" w:rsidR="00E126F3" w:rsidRDefault="00E126F3" w:rsidP="00DF291A">
      <w:pPr>
        <w:jc w:val="both"/>
        <w:rPr>
          <w:rFonts w:ascii="Arial Narrow" w:hAnsi="Arial Narrow" w:cs="Arial"/>
          <w:b/>
          <w:color w:val="000000"/>
          <w:sz w:val="40"/>
          <w:szCs w:val="40"/>
        </w:rPr>
      </w:pPr>
    </w:p>
    <w:p w14:paraId="0051C812" w14:textId="77777777" w:rsidR="00DA140E" w:rsidRDefault="00DA140E" w:rsidP="00DA140E">
      <w:pPr>
        <w:jc w:val="both"/>
        <w:rPr>
          <w:rFonts w:ascii="Arial Narrow" w:hAnsi="Arial Narrow" w:cs="Arial"/>
          <w:b/>
          <w:color w:val="000000"/>
          <w:sz w:val="40"/>
          <w:szCs w:val="40"/>
          <w:lang w:val="en-US"/>
        </w:rPr>
      </w:pPr>
      <w:r w:rsidRPr="004916C3">
        <w:rPr>
          <w:rFonts w:ascii="Arial Narrow" w:hAnsi="Arial Narrow" w:cs="Arial"/>
          <w:b/>
          <w:color w:val="000000"/>
          <w:sz w:val="40"/>
          <w:szCs w:val="40"/>
          <w:lang w:val="en-US"/>
        </w:rPr>
        <w:t>ONCE AGAIN HAVANA HOSTS THE MAJOR ANNUAL EVENT OF THE WORLD’S FINEST TOBACCO, THE HABANO</w:t>
      </w:r>
    </w:p>
    <w:p w14:paraId="5C7508B2" w14:textId="77777777" w:rsidR="00DA140E" w:rsidRPr="004916C3" w:rsidRDefault="00DA140E" w:rsidP="00DA140E">
      <w:pPr>
        <w:jc w:val="both"/>
        <w:rPr>
          <w:rFonts w:ascii="Arial Narrow" w:hAnsi="Arial Narrow" w:cs="Arial"/>
          <w:b/>
          <w:color w:val="000000"/>
          <w:lang w:val="en-US"/>
        </w:rPr>
      </w:pPr>
    </w:p>
    <w:p w14:paraId="10DB6A50" w14:textId="77777777" w:rsidR="00DA140E" w:rsidRDefault="00DA140E" w:rsidP="00DA140E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b/>
          <w:color w:val="000000"/>
        </w:rPr>
      </w:pPr>
      <w:r w:rsidRPr="004916C3">
        <w:rPr>
          <w:rFonts w:ascii="Arial Narrow" w:hAnsi="Arial Narrow" w:cs="Arial"/>
          <w:b/>
          <w:color w:val="000000"/>
        </w:rPr>
        <w:t xml:space="preserve">The Cohiba brand, celebrating its 50 Anniversary in 2016, will be the strongest player of this event </w:t>
      </w:r>
    </w:p>
    <w:p w14:paraId="4C8A322A" w14:textId="77777777" w:rsidR="00DA140E" w:rsidRPr="004916C3" w:rsidRDefault="00DA140E" w:rsidP="00DA140E">
      <w:pPr>
        <w:pStyle w:val="ListParagraph"/>
        <w:ind w:left="1080"/>
        <w:jc w:val="both"/>
        <w:rPr>
          <w:rFonts w:ascii="Arial Narrow" w:hAnsi="Arial Narrow" w:cs="Arial"/>
          <w:b/>
          <w:color w:val="000000"/>
        </w:rPr>
      </w:pPr>
    </w:p>
    <w:p w14:paraId="6CB34A73" w14:textId="77777777" w:rsidR="00DA140E" w:rsidRDefault="00DA140E" w:rsidP="00DA140E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b/>
          <w:color w:val="000000"/>
        </w:rPr>
      </w:pPr>
      <w:r w:rsidRPr="004916C3">
        <w:rPr>
          <w:rFonts w:ascii="Arial Narrow" w:hAnsi="Arial Narrow" w:cs="Arial"/>
          <w:b/>
          <w:color w:val="000000"/>
        </w:rPr>
        <w:t xml:space="preserve">Recent releases </w:t>
      </w:r>
      <w:r>
        <w:rPr>
          <w:rFonts w:ascii="Arial Narrow" w:hAnsi="Arial Narrow" w:cs="Arial"/>
          <w:b/>
          <w:color w:val="000000"/>
        </w:rPr>
        <w:t>of the year from brands such as</w:t>
      </w:r>
      <w:r w:rsidRPr="004916C3">
        <w:rPr>
          <w:rFonts w:ascii="Arial Narrow" w:hAnsi="Arial Narrow" w:cs="Arial"/>
          <w:b/>
          <w:color w:val="000000"/>
        </w:rPr>
        <w:t xml:space="preserve"> Hoyo de Monterrey, Cuaba o</w:t>
      </w:r>
      <w:r>
        <w:rPr>
          <w:rFonts w:ascii="Arial Narrow" w:hAnsi="Arial Narrow" w:cs="Arial"/>
          <w:b/>
          <w:color w:val="000000"/>
        </w:rPr>
        <w:t>r</w:t>
      </w:r>
      <w:r w:rsidRPr="004916C3">
        <w:rPr>
          <w:rFonts w:ascii="Arial Narrow" w:hAnsi="Arial Narrow" w:cs="Arial"/>
          <w:b/>
          <w:color w:val="000000"/>
        </w:rPr>
        <w:t xml:space="preserve"> H. Upmann, among others, will also be announced</w:t>
      </w:r>
    </w:p>
    <w:p w14:paraId="353C0BC6" w14:textId="77777777" w:rsidR="00DA140E" w:rsidRPr="004916C3" w:rsidRDefault="00DA140E" w:rsidP="00DA140E">
      <w:pPr>
        <w:pStyle w:val="ListParagraph"/>
        <w:ind w:left="1080"/>
        <w:jc w:val="both"/>
        <w:rPr>
          <w:rFonts w:ascii="Arial Narrow" w:hAnsi="Arial Narrow" w:cs="Arial"/>
          <w:b/>
          <w:color w:val="000000"/>
        </w:rPr>
      </w:pPr>
    </w:p>
    <w:p w14:paraId="5B9C7748" w14:textId="77777777" w:rsidR="00DA140E" w:rsidRPr="004916C3" w:rsidRDefault="00DA140E" w:rsidP="00DA140E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b/>
          <w:color w:val="000000"/>
        </w:rPr>
      </w:pPr>
      <w:r w:rsidRPr="004916C3">
        <w:rPr>
          <w:rFonts w:ascii="Arial Narrow" w:hAnsi="Arial Narrow" w:cs="Arial"/>
          <w:b/>
          <w:color w:val="000000"/>
        </w:rPr>
        <w:t>The Habanos Festival expects to host more than 1.500 attendees from over 50 countries</w:t>
      </w:r>
    </w:p>
    <w:p w14:paraId="1C98E285" w14:textId="77777777" w:rsidR="00DA140E" w:rsidRPr="00A361FC" w:rsidRDefault="00DA140E" w:rsidP="00DA140E">
      <w:pPr>
        <w:pStyle w:val="ListParagraph"/>
        <w:ind w:left="360"/>
        <w:jc w:val="both"/>
        <w:rPr>
          <w:rFonts w:ascii="Arial Narrow" w:hAnsi="Arial Narrow" w:cs="Arial"/>
          <w:b/>
          <w:color w:val="000000"/>
        </w:rPr>
      </w:pPr>
    </w:p>
    <w:p w14:paraId="3036C83B" w14:textId="77777777" w:rsidR="00DA140E" w:rsidRPr="004916C3" w:rsidRDefault="00DA140E" w:rsidP="00DA140E">
      <w:pPr>
        <w:ind w:left="360"/>
        <w:jc w:val="both"/>
        <w:rPr>
          <w:rFonts w:ascii="Arial Narrow" w:hAnsi="Arial Narrow" w:cs="Arial"/>
          <w:color w:val="000000"/>
          <w:lang w:val="en-US"/>
        </w:rPr>
      </w:pPr>
    </w:p>
    <w:p w14:paraId="40AC56F3" w14:textId="77777777" w:rsidR="00DA140E" w:rsidRPr="004916C3" w:rsidRDefault="00DA140E" w:rsidP="00DA140E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10100F"/>
          <w:sz w:val="20"/>
          <w:szCs w:val="20"/>
          <w:lang w:val="en-US"/>
        </w:rPr>
      </w:pPr>
      <w:r w:rsidRPr="004916C3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Havana, Cuba. 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>February</w:t>
      </w:r>
      <w:r w:rsidRPr="004916C3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11, 2016</w:t>
      </w:r>
    </w:p>
    <w:p w14:paraId="2E90881D" w14:textId="77777777" w:rsidR="00DA140E" w:rsidRPr="004916C3" w:rsidRDefault="00DA140E" w:rsidP="00DA140E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14:paraId="79C28039" w14:textId="23769E22" w:rsidR="00DA140E" w:rsidRPr="00785F62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Havana is preparing to host the </w:t>
      </w:r>
      <w:r w:rsidRPr="00785F62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XVIII edition of the Habanos Festival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, that will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be held from </w:t>
      </w:r>
      <w:r w:rsidRPr="00785F62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February 29 to March 4</w:t>
      </w:r>
      <w:r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,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and will present the most important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launches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for 2016. This year, </w:t>
      </w:r>
      <w:r w:rsidRPr="0033250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Cohiba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,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the world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’s most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distinguished and exclusive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Habanos brand, will play a 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special role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because of its 50 Anniversary. 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To celebrate this milestone, new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launches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are going to be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featured, including 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special editions </w:t>
      </w:r>
      <w:r w:rsidR="005864C2" w:rsidRPr="005864C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and new product </w:t>
      </w:r>
      <w:r w:rsidR="005864C2" w:rsidRPr="005864C2">
        <w:rPr>
          <w:rFonts w:ascii="Arial Narrow" w:hAnsi="Arial Narrow" w:cs="Helvetica"/>
          <w:color w:val="10100F"/>
          <w:sz w:val="20"/>
          <w:szCs w:val="20"/>
          <w:lang w:val="en-US"/>
        </w:rPr>
        <w:t>releases in the regular portfolios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The </w:t>
      </w:r>
      <w:r w:rsidRPr="0015464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Hoyo de Monterrey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brand will also have a significant presence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during the Festival, 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with the presentation of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Reserva Cosecha 2012. T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he </w:t>
      </w:r>
      <w:r w:rsidRPr="0015464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Cuaba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brand, celebrating its 20 A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>nniversary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, will be launching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an exclusive special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edition for La Casa del Habano and the </w:t>
      </w:r>
      <w:r w:rsidRPr="0015464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H. Upmann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brand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will introduce a significant 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addition to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its</w:t>
      </w:r>
      <w:r w:rsidRPr="00785F6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regular line.</w:t>
      </w:r>
    </w:p>
    <w:p w14:paraId="35BDF3AF" w14:textId="77777777" w:rsidR="00DA140E" w:rsidRPr="00785F62" w:rsidRDefault="00DA140E" w:rsidP="00DA140E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14:paraId="533A467B" w14:textId="1C3A32D4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>
        <w:rPr>
          <w:rFonts w:ascii="Arial Narrow" w:hAnsi="Arial Narrow" w:cs="Helvetica"/>
          <w:color w:val="10100F"/>
          <w:sz w:val="20"/>
          <w:szCs w:val="20"/>
          <w:lang w:val="en-US"/>
        </w:rPr>
        <w:t>Also</w:t>
      </w:r>
      <w:r w:rsidRPr="0015464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the Festival will reveal the </w:t>
      </w:r>
      <w:r w:rsidRPr="00F3144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2016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 w:rsidRPr="0015464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Limited Editions</w:t>
      </w:r>
      <w:r w:rsidRPr="0015464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of</w:t>
      </w:r>
      <w:r w:rsidRPr="0015464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Montecristo, Romeo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y Julieta and Trinidad brands. Finally, the </w:t>
      </w:r>
      <w:r w:rsidRPr="00A741B2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Habanos Añejos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product line will announce </w:t>
      </w:r>
      <w:r w:rsidRPr="0015464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two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recent</w:t>
      </w:r>
      <w:r w:rsidRPr="0015464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 w:rsidR="005864C2">
        <w:rPr>
          <w:rFonts w:ascii="Arial Narrow" w:hAnsi="Arial Narrow" w:cs="Helvetica"/>
          <w:color w:val="10100F"/>
          <w:sz w:val="20"/>
          <w:szCs w:val="20"/>
          <w:lang w:val="en-US"/>
        </w:rPr>
        <w:t>releases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: </w:t>
      </w:r>
      <w:r w:rsidRPr="00A741B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Partagás Coronas Gordas Añejados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and</w:t>
      </w:r>
      <w:r w:rsidRPr="00A741B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Hoyo de Monterrey Hermosos Nº4 Añejados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</w:p>
    <w:p w14:paraId="7DAEC894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14:paraId="3551C52F" w14:textId="77777777" w:rsidR="00DA140E" w:rsidRPr="00332508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color w:val="10100F"/>
          <w:sz w:val="20"/>
          <w:szCs w:val="20"/>
          <w:lang w:val="en-US"/>
        </w:rPr>
      </w:pP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For five days,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the guests attending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the XVIII Habano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s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Festival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will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enjoy a full agenda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focused 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>on the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world’s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best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tobacco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The Festival will begin with the Trade Fair, on February 29, that will attract more than 1.500 attendants from over 50 countries. Later in the day, the </w:t>
      </w:r>
      <w:r w:rsidRPr="0033250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Welcome Evening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will take place in the Old Tobacco and Wood Warehouse, in the San José area. T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>his beautiful setting overloo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king the stunning bay of Havana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will be the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chosen location for the </w:t>
      </w:r>
      <w:r w:rsidRPr="00FA6F8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presentation of </w:t>
      </w:r>
      <w:r w:rsidRPr="0033250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Hoyo de Monterrey Reserva </w:t>
      </w:r>
      <w:r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Reserva</w:t>
      </w:r>
      <w:r w:rsidRPr="0033250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2012.</w:t>
      </w:r>
    </w:p>
    <w:p w14:paraId="1D0679D0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14:paraId="1C7BDCF5" w14:textId="02EC0ADD" w:rsidR="00DA140E" w:rsidRPr="00B547FB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sz w:val="20"/>
          <w:szCs w:val="20"/>
          <w:lang w:val="en-US"/>
        </w:rPr>
      </w:pPr>
      <w:r>
        <w:rPr>
          <w:rFonts w:ascii="Arial Narrow" w:hAnsi="Arial Narrow" w:cs="Helvetica"/>
          <w:sz w:val="20"/>
          <w:szCs w:val="20"/>
          <w:lang w:val="en-US"/>
        </w:rPr>
        <w:t xml:space="preserve">An intense week, fully focused on Habano will then begin. In this regard, 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the </w:t>
      </w:r>
      <w:r w:rsidRPr="000952DD">
        <w:rPr>
          <w:rFonts w:ascii="Arial Narrow" w:hAnsi="Arial Narrow" w:cs="Helvetica"/>
          <w:b/>
          <w:sz w:val="20"/>
          <w:szCs w:val="20"/>
          <w:lang w:val="en-US"/>
        </w:rPr>
        <w:t>International Seminar</w:t>
      </w:r>
      <w:r>
        <w:rPr>
          <w:rFonts w:ascii="Arial Narrow" w:hAnsi="Arial Narrow" w:cs="Helvetica"/>
          <w:sz w:val="20"/>
          <w:szCs w:val="20"/>
          <w:lang w:val="en-US"/>
        </w:rPr>
        <w:t>, on March 2, will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 feature </w:t>
      </w:r>
      <w:r>
        <w:rPr>
          <w:rFonts w:ascii="Arial Narrow" w:hAnsi="Arial Narrow" w:cs="Helvetica"/>
          <w:sz w:val="20"/>
          <w:szCs w:val="20"/>
          <w:lang w:val="en-US"/>
        </w:rPr>
        <w:t xml:space="preserve">master </w:t>
      </w:r>
      <w:r w:rsidRPr="00B547FB">
        <w:rPr>
          <w:rFonts w:ascii="Arial Narrow" w:hAnsi="Arial Narrow" w:cs="Helvetica"/>
          <w:sz w:val="20"/>
          <w:szCs w:val="20"/>
          <w:lang w:val="en-US"/>
        </w:rPr>
        <w:t>classes and lectures led by recognized experts in the world of Habano</w:t>
      </w:r>
      <w:r>
        <w:rPr>
          <w:rFonts w:ascii="Arial Narrow" w:hAnsi="Arial Narrow" w:cs="Helvetica"/>
          <w:sz w:val="20"/>
          <w:szCs w:val="20"/>
          <w:lang w:val="en-US"/>
        </w:rPr>
        <w:t xml:space="preserve"> and 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the meeting point </w:t>
      </w:r>
      <w:r>
        <w:rPr>
          <w:rFonts w:ascii="Arial Narrow" w:hAnsi="Arial Narrow" w:cs="Helvetica"/>
          <w:sz w:val="20"/>
          <w:szCs w:val="20"/>
          <w:lang w:val="en-US"/>
        </w:rPr>
        <w:t>for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 Habanos and </w:t>
      </w:r>
      <w:r>
        <w:rPr>
          <w:rFonts w:ascii="Arial Narrow" w:hAnsi="Arial Narrow" w:cs="Helvetica"/>
          <w:sz w:val="20"/>
          <w:szCs w:val="20"/>
          <w:lang w:val="en-US"/>
        </w:rPr>
        <w:t xml:space="preserve">exclusive 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gastronomic </w:t>
      </w:r>
      <w:r>
        <w:rPr>
          <w:rFonts w:ascii="Arial Narrow" w:hAnsi="Arial Narrow" w:cs="Helvetica"/>
          <w:sz w:val="20"/>
          <w:szCs w:val="20"/>
          <w:lang w:val="en-US"/>
        </w:rPr>
        <w:t xml:space="preserve">products. 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For example, with the </w:t>
      </w:r>
      <w:r>
        <w:rPr>
          <w:rFonts w:ascii="Arial Narrow" w:hAnsi="Arial Narrow" w:cs="Helvetica"/>
          <w:sz w:val="20"/>
          <w:szCs w:val="20"/>
          <w:lang w:val="en-US"/>
        </w:rPr>
        <w:t xml:space="preserve">Alliance </w:t>
      </w:r>
      <w:r w:rsidRPr="00B547FB">
        <w:rPr>
          <w:rFonts w:ascii="Arial Narrow" w:hAnsi="Arial Narrow" w:cs="Helvetica"/>
          <w:sz w:val="20"/>
          <w:szCs w:val="20"/>
          <w:lang w:val="en-US"/>
        </w:rPr>
        <w:t>full of flavor,</w:t>
      </w:r>
      <w:r w:rsidRPr="007164E4">
        <w:rPr>
          <w:rFonts w:ascii="Arial Narrow" w:hAnsi="Arial Narrow" w:cs="Helvetica"/>
          <w:sz w:val="20"/>
          <w:szCs w:val="20"/>
          <w:lang w:val="en-US"/>
        </w:rPr>
        <w:t xml:space="preserve"> </w:t>
      </w:r>
      <w:r w:rsidRPr="00B547FB">
        <w:rPr>
          <w:rFonts w:ascii="Arial Narrow" w:hAnsi="Arial Narrow" w:cs="Helvetica"/>
          <w:sz w:val="20"/>
          <w:szCs w:val="20"/>
          <w:lang w:val="en-US"/>
        </w:rPr>
        <w:t>authenticity</w:t>
      </w:r>
      <w:r>
        <w:rPr>
          <w:rFonts w:ascii="Arial Narrow" w:hAnsi="Arial Narrow" w:cs="Helvetica"/>
          <w:sz w:val="20"/>
          <w:szCs w:val="20"/>
          <w:lang w:val="en-US"/>
        </w:rPr>
        <w:t xml:space="preserve"> and </w:t>
      </w:r>
      <w:r w:rsidRPr="007164E4">
        <w:rPr>
          <w:rFonts w:ascii="Arial Narrow" w:hAnsi="Arial Narrow" w:cs="Helvetica"/>
          <w:i/>
          <w:sz w:val="20"/>
          <w:szCs w:val="20"/>
          <w:lang w:val="en-US"/>
        </w:rPr>
        <w:t>cubanism</w:t>
      </w:r>
      <w:r>
        <w:rPr>
          <w:rFonts w:ascii="Arial Narrow" w:hAnsi="Arial Narrow" w:cs="Helvetica"/>
          <w:sz w:val="20"/>
          <w:szCs w:val="20"/>
          <w:lang w:val="en-US"/>
        </w:rPr>
        <w:t xml:space="preserve"> </w:t>
      </w:r>
      <w:r w:rsidRPr="00D2673E">
        <w:rPr>
          <w:rFonts w:ascii="Arial Narrow" w:hAnsi="Arial Narrow" w:cs="Helvetica"/>
          <w:sz w:val="20"/>
          <w:szCs w:val="20"/>
          <w:lang w:val="en-US"/>
        </w:rPr>
        <w:t>between</w:t>
      </w:r>
      <w:r w:rsidRPr="007164E4">
        <w:rPr>
          <w:rFonts w:ascii="Arial Narrow" w:hAnsi="Arial Narrow" w:cs="Helvetica"/>
          <w:b/>
          <w:sz w:val="20"/>
          <w:szCs w:val="20"/>
          <w:lang w:val="en-US"/>
        </w:rPr>
        <w:t xml:space="preserve"> Habanos and the rum Havana Club</w:t>
      </w:r>
      <w:r>
        <w:rPr>
          <w:rFonts w:ascii="Arial Narrow" w:hAnsi="Arial Narrow" w:cs="Helvetica"/>
          <w:sz w:val="20"/>
          <w:szCs w:val="20"/>
          <w:lang w:val="en-US"/>
        </w:rPr>
        <w:t xml:space="preserve">. 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Another highlight will be the celebration of the traditional </w:t>
      </w:r>
      <w:r w:rsidRPr="007164E4">
        <w:rPr>
          <w:rFonts w:ascii="Arial Narrow" w:hAnsi="Arial Narrow" w:cs="Helvetica"/>
          <w:b/>
          <w:sz w:val="20"/>
          <w:szCs w:val="20"/>
          <w:lang w:val="en-US"/>
        </w:rPr>
        <w:t>Habanosommelier International Competition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, </w:t>
      </w:r>
      <w:r>
        <w:rPr>
          <w:rFonts w:ascii="Arial Narrow" w:hAnsi="Arial Narrow" w:cs="Helvetica"/>
          <w:sz w:val="20"/>
          <w:szCs w:val="20"/>
          <w:lang w:val="en-US"/>
        </w:rPr>
        <w:t>reaching this year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 its fifteenth edition, </w:t>
      </w:r>
      <w:r>
        <w:rPr>
          <w:rFonts w:ascii="Arial Narrow" w:hAnsi="Arial Narrow" w:cs="Helvetica"/>
          <w:sz w:val="20"/>
          <w:szCs w:val="20"/>
          <w:lang w:val="en-US"/>
        </w:rPr>
        <w:t xml:space="preserve">that will feature 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a special format to </w:t>
      </w:r>
      <w:r>
        <w:rPr>
          <w:rFonts w:ascii="Arial Narrow" w:hAnsi="Arial Narrow" w:cs="Helvetica"/>
          <w:sz w:val="20"/>
          <w:szCs w:val="20"/>
          <w:lang w:val="en-US"/>
        </w:rPr>
        <w:t>select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 the "</w:t>
      </w:r>
      <w:r>
        <w:rPr>
          <w:rFonts w:ascii="Arial Narrow" w:hAnsi="Arial Narrow" w:cs="Helvetica"/>
          <w:sz w:val="20"/>
          <w:szCs w:val="20"/>
          <w:lang w:val="en-US"/>
        </w:rPr>
        <w:t>Master of the Masters”. The c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ompetition for the longest ash, </w:t>
      </w:r>
      <w:r>
        <w:rPr>
          <w:rFonts w:ascii="Arial Narrow" w:hAnsi="Arial Narrow" w:cs="Helvetica"/>
          <w:sz w:val="20"/>
          <w:szCs w:val="20"/>
          <w:lang w:val="en-US"/>
        </w:rPr>
        <w:t>going into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 its third edition, is another of the most significant initiatives that will </w:t>
      </w:r>
      <w:r>
        <w:rPr>
          <w:rFonts w:ascii="Arial Narrow" w:hAnsi="Arial Narrow" w:cs="Helvetica"/>
          <w:sz w:val="20"/>
          <w:szCs w:val="20"/>
          <w:lang w:val="en-US"/>
        </w:rPr>
        <w:t>take place at</w:t>
      </w:r>
      <w:r w:rsidRPr="00B547FB">
        <w:rPr>
          <w:rFonts w:ascii="Arial Narrow" w:hAnsi="Arial Narrow" w:cs="Helvetica"/>
          <w:sz w:val="20"/>
          <w:szCs w:val="20"/>
          <w:lang w:val="en-US"/>
        </w:rPr>
        <w:t xml:space="preserve"> the </w:t>
      </w:r>
      <w:r w:rsidR="005864C2">
        <w:rPr>
          <w:rFonts w:ascii="Arial Narrow" w:hAnsi="Arial Narrow" w:cs="Helvetica"/>
          <w:sz w:val="20"/>
          <w:szCs w:val="20"/>
          <w:lang w:val="en-US"/>
        </w:rPr>
        <w:t>Palacio de Convenciones</w:t>
      </w:r>
      <w:r w:rsidRPr="00B547FB">
        <w:rPr>
          <w:rFonts w:ascii="Arial Narrow" w:hAnsi="Arial Narrow" w:cs="Helvetica"/>
          <w:sz w:val="20"/>
          <w:szCs w:val="20"/>
          <w:lang w:val="en-US"/>
        </w:rPr>
        <w:t>.</w:t>
      </w:r>
    </w:p>
    <w:p w14:paraId="56D865EA" w14:textId="77777777" w:rsidR="00DA140E" w:rsidRPr="00B547FB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</w:pPr>
    </w:p>
    <w:p w14:paraId="46CAA3B7" w14:textId="34696DC5" w:rsidR="00DA140E" w:rsidRDefault="00DA140E" w:rsidP="00DA140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Two of the Festival’s</w:t>
      </w:r>
      <w:r w:rsidRPr="007164E4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special moments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will be the </w:t>
      </w:r>
      <w:r w:rsidRPr="007164E4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visit to the </w:t>
      </w:r>
      <w:r w:rsidRPr="007164E4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plantations in Vuelta Abajo</w:t>
      </w:r>
      <w:r w:rsidRPr="007164E4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* in </w:t>
      </w:r>
      <w:r w:rsidRPr="007164E4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Pinar del Río</w:t>
      </w:r>
      <w:r w:rsidR="005864C2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*</w:t>
      </w:r>
      <w:r w:rsidRPr="007164E4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region, considered the world's best land for the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production</w:t>
      </w:r>
      <w:r w:rsidRPr="007164E4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of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tobacco, and to the factory </w:t>
      </w:r>
      <w:r w:rsidRPr="005B456E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El Laguito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, home of the Cohiba brand, as a tribute to the brand’s 50 Anniversary.</w:t>
      </w:r>
    </w:p>
    <w:p w14:paraId="66F777EC" w14:textId="77777777" w:rsidR="00DA140E" w:rsidRPr="00DF1470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On W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ednesday night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, March, 2, the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Salón de Protocolo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of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El Laguito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, will host the </w:t>
      </w:r>
      <w:r w:rsidRPr="005B456E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Tribute-Night to the Habanos Cigar Roller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, in a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special and intimate evening dedicated to this emblematic figure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,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key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for the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industry, and also to all those professionals that enable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the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manufactur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ing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of Habanos in the Cuban factories.</w:t>
      </w:r>
    </w:p>
    <w:p w14:paraId="3EC08DC6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</w:p>
    <w:p w14:paraId="7C0BB420" w14:textId="77777777" w:rsidR="00DA140E" w:rsidRDefault="00DA140E" w:rsidP="00DA140E">
      <w:pPr>
        <w:suppressAutoHyphens w:val="0"/>
        <w:rPr>
          <w:rFonts w:ascii="Arial Narrow" w:hAnsi="Arial Narrow" w:cs="Helvetica"/>
          <w:color w:val="10100F"/>
          <w:sz w:val="20"/>
          <w:szCs w:val="20"/>
          <w:lang w:val="en-US"/>
        </w:rPr>
      </w:pPr>
      <w:r>
        <w:rPr>
          <w:rFonts w:ascii="Arial Narrow" w:hAnsi="Arial Narrow" w:cs="Helvetica"/>
          <w:color w:val="10100F"/>
          <w:sz w:val="20"/>
          <w:szCs w:val="20"/>
          <w:lang w:val="en-US"/>
        </w:rPr>
        <w:br w:type="page"/>
      </w:r>
    </w:p>
    <w:p w14:paraId="680A2F9A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14:paraId="69D10A13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14:paraId="137C60A8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14:paraId="2594DA22" w14:textId="77777777" w:rsidR="00DA140E" w:rsidRPr="00DF1470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  <w:r>
        <w:rPr>
          <w:rFonts w:ascii="Arial Narrow" w:hAnsi="Arial Narrow" w:cs="Helvetica"/>
          <w:color w:val="10100F"/>
          <w:sz w:val="20"/>
          <w:szCs w:val="20"/>
          <w:lang w:val="en-US"/>
        </w:rPr>
        <w:t>O</w:t>
      </w:r>
      <w:r w:rsidRPr="00DF1470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n the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last day, Friday, March 4, the final of the </w:t>
      </w:r>
      <w:r w:rsidRPr="007164E4">
        <w:rPr>
          <w:rFonts w:ascii="Arial Narrow" w:hAnsi="Arial Narrow" w:cs="Helvetica"/>
          <w:b/>
          <w:sz w:val="20"/>
          <w:szCs w:val="20"/>
          <w:lang w:val="en-US"/>
        </w:rPr>
        <w:t>Habanosommelier International Competition</w:t>
      </w:r>
      <w:r>
        <w:rPr>
          <w:rFonts w:ascii="Arial Narrow" w:hAnsi="Arial Narrow" w:cs="Helvetica"/>
          <w:b/>
          <w:sz w:val="20"/>
          <w:szCs w:val="20"/>
          <w:lang w:val="en-US"/>
        </w:rPr>
        <w:t xml:space="preserve"> </w:t>
      </w:r>
      <w:r w:rsidRPr="00DF1470">
        <w:rPr>
          <w:rFonts w:ascii="Arial Narrow" w:hAnsi="Arial Narrow" w:cs="Helvetica"/>
          <w:sz w:val="20"/>
          <w:szCs w:val="20"/>
          <w:lang w:val="en-US"/>
        </w:rPr>
        <w:t xml:space="preserve">and the </w:t>
      </w:r>
      <w:r>
        <w:rPr>
          <w:rFonts w:ascii="Arial Narrow" w:hAnsi="Arial Narrow" w:cs="Helvetica"/>
          <w:sz w:val="20"/>
          <w:szCs w:val="20"/>
          <w:lang w:val="en-US"/>
        </w:rPr>
        <w:t xml:space="preserve">closing </w:t>
      </w:r>
      <w:r w:rsidRPr="00DF1470">
        <w:rPr>
          <w:rFonts w:ascii="Arial Narrow" w:hAnsi="Arial Narrow" w:cs="Helvetica"/>
          <w:sz w:val="20"/>
          <w:szCs w:val="20"/>
          <w:lang w:val="en-US"/>
        </w:rPr>
        <w:t xml:space="preserve">of the Seminar and </w:t>
      </w:r>
      <w:r>
        <w:rPr>
          <w:rFonts w:ascii="Arial Narrow" w:hAnsi="Arial Narrow" w:cs="Helvetica"/>
          <w:sz w:val="20"/>
          <w:szCs w:val="20"/>
          <w:lang w:val="en-US"/>
        </w:rPr>
        <w:t>Trade</w:t>
      </w:r>
      <w:r w:rsidRPr="00DF1470">
        <w:rPr>
          <w:rFonts w:ascii="Arial Narrow" w:hAnsi="Arial Narrow" w:cs="Helvetica"/>
          <w:sz w:val="20"/>
          <w:szCs w:val="20"/>
          <w:lang w:val="en-US"/>
        </w:rPr>
        <w:t xml:space="preserve"> Fair</w:t>
      </w:r>
      <w:r>
        <w:rPr>
          <w:rFonts w:ascii="Arial Narrow" w:hAnsi="Arial Narrow" w:cs="Helvetica"/>
          <w:sz w:val="20"/>
          <w:szCs w:val="20"/>
          <w:lang w:val="en-US"/>
        </w:rPr>
        <w:t xml:space="preserve"> will take place</w:t>
      </w:r>
      <w:r w:rsidRPr="00DF1470">
        <w:rPr>
          <w:rFonts w:ascii="Arial Narrow" w:hAnsi="Arial Narrow" w:cs="Helvetica"/>
          <w:sz w:val="20"/>
          <w:szCs w:val="20"/>
          <w:lang w:val="en-US"/>
        </w:rPr>
        <w:t>.</w:t>
      </w:r>
      <w:r>
        <w:rPr>
          <w:rFonts w:ascii="Arial Narrow" w:hAnsi="Arial Narrow" w:cs="Helvetica"/>
          <w:b/>
          <w:sz w:val="20"/>
          <w:szCs w:val="20"/>
          <w:lang w:val="en-US"/>
        </w:rPr>
        <w:t xml:space="preserve">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Finally, the </w:t>
      </w:r>
      <w:r w:rsidRPr="00DF1470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Gala Evening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will be a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true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and literal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ly speaking "finishing touch" for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the XVIII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Habanos Festival, with a tribute to the Cohiba brand in its 50 Anniversary, and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an evening full of surprises and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a selected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musical cast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.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The evening will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come to an end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with the </w:t>
      </w:r>
      <w:r w:rsidRPr="000F5803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Habanos Awards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and the traditional </w:t>
      </w:r>
      <w:r w:rsidRPr="00E61887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Humidor’s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</w:t>
      </w:r>
      <w:r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Auction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, which will feature major development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s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and the proceeds, 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as is tradition,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will go entirely to the Cuban Public H</w:t>
      </w:r>
      <w:r w:rsidRPr="00DF1470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ealth system.</w:t>
      </w:r>
    </w:p>
    <w:p w14:paraId="5A8120AB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</w:p>
    <w:p w14:paraId="26CF238E" w14:textId="7CE30036" w:rsidR="00DA140E" w:rsidRPr="005161AE" w:rsidRDefault="00DA140E" w:rsidP="00DA140E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</w:pPr>
      <w:r w:rsidRPr="005161AE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*(P.</w:t>
      </w:r>
      <w:r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A</w:t>
      </w:r>
      <w:r w:rsidRPr="005161AE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 xml:space="preserve">.O) Protected </w:t>
      </w:r>
      <w:r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Apellations</w:t>
      </w:r>
      <w:r w:rsidRPr="005161AE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 xml:space="preserve"> of Origin</w:t>
      </w:r>
      <w:r w:rsidR="005864C2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;</w:t>
      </w:r>
      <w:bookmarkStart w:id="0" w:name="_GoBack"/>
      <w:bookmarkEnd w:id="0"/>
      <w:r w:rsidR="005864C2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 xml:space="preserve"> </w:t>
      </w:r>
      <w:r w:rsidR="005864C2" w:rsidRPr="005864C2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(D.O.P.) Denominación de Origen Protegida</w:t>
      </w:r>
    </w:p>
    <w:p w14:paraId="7393B37C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color w:val="10100F"/>
          <w:sz w:val="20"/>
          <w:szCs w:val="20"/>
          <w:u w:val="single"/>
          <w:lang w:val="en-US"/>
        </w:rPr>
      </w:pPr>
    </w:p>
    <w:p w14:paraId="04597F08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color w:val="10100F"/>
          <w:sz w:val="20"/>
          <w:szCs w:val="20"/>
          <w:u w:val="single"/>
          <w:lang w:val="en-US"/>
        </w:rPr>
      </w:pPr>
      <w:r>
        <w:rPr>
          <w:rFonts w:ascii="Arial Narrow" w:hAnsi="Arial Narrow" w:cs="Helvetica"/>
          <w:b/>
          <w:bCs/>
          <w:color w:val="10100F"/>
          <w:sz w:val="20"/>
          <w:szCs w:val="20"/>
          <w:u w:val="single"/>
          <w:lang w:val="en-US"/>
        </w:rPr>
        <w:t>Corporación Habanos, S.A</w:t>
      </w:r>
      <w:r w:rsidRPr="00392B9B">
        <w:rPr>
          <w:rFonts w:ascii="Arial Narrow" w:hAnsi="Arial Narrow" w:cs="Helvetica"/>
          <w:b/>
          <w:bCs/>
          <w:color w:val="10100F"/>
          <w:sz w:val="20"/>
          <w:szCs w:val="20"/>
          <w:u w:val="single"/>
          <w:lang w:val="en-US"/>
        </w:rPr>
        <w:t>.</w:t>
      </w:r>
    </w:p>
    <w:p w14:paraId="786B076E" w14:textId="77777777" w:rsidR="00DA140E" w:rsidRPr="00392B9B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color w:val="10100F"/>
          <w:sz w:val="20"/>
          <w:szCs w:val="20"/>
          <w:u w:val="single"/>
          <w:lang w:val="en-US"/>
        </w:rPr>
      </w:pPr>
    </w:p>
    <w:p w14:paraId="3D0909A3" w14:textId="77777777" w:rsidR="00DA140E" w:rsidRPr="00392B9B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  <w:r w:rsidRPr="00392B9B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Corporación Habanos</w:t>
      </w:r>
      <w:r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,</w:t>
      </w:r>
      <w:r w:rsidRPr="00392B9B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 xml:space="preserve"> S.A.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</w:t>
      </w: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is a world leader in the commercialisation of “Premium” cigars both in Cuba and across the world. It has a network of exclusive distributors in five continents and more than 150 countries. To find out more, visit </w:t>
      </w:r>
      <w:hyperlink r:id="rId7" w:history="1">
        <w:r w:rsidRPr="00392B9B">
          <w:rPr>
            <w:rFonts w:ascii="Arial Narrow" w:hAnsi="Arial Narrow" w:cs="Helvetica"/>
            <w:b/>
            <w:bCs/>
            <w:color w:val="10100F"/>
            <w:sz w:val="20"/>
            <w:szCs w:val="20"/>
            <w:u w:val="single"/>
            <w:lang w:val="en-US"/>
          </w:rPr>
          <w:t>www.habanos.com</w:t>
        </w:r>
      </w:hyperlink>
    </w:p>
    <w:p w14:paraId="1EC383AA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Habanos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, S.A.</w:t>
      </w: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commercialises 27 Premium brands, all </w:t>
      </w:r>
      <w:r w:rsidRPr="00392B9B">
        <w:rPr>
          <w:rFonts w:ascii="Arial Narrow" w:hAnsi="Arial Narrow" w:cs="Helvetica"/>
          <w:bCs/>
          <w:i/>
          <w:color w:val="10100F"/>
          <w:sz w:val="20"/>
          <w:szCs w:val="20"/>
          <w:lang w:val="en-US"/>
        </w:rPr>
        <w:t>Totalmente a Mano </w:t>
      </w: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(Totally hand made) and covered by the </w:t>
      </w:r>
      <w:r w:rsidRPr="00E810E1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Protected Appellations of Origin (P.A.O.), 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which include </w:t>
      </w:r>
      <w:r w:rsidRPr="00E810E1">
        <w:rPr>
          <w:rFonts w:ascii="Arial Narrow" w:hAnsi="Arial Narrow" w:cs="Helvetica"/>
          <w:b/>
          <w:bCs/>
          <w:color w:val="10100F"/>
          <w:sz w:val="20"/>
          <w:szCs w:val="20"/>
          <w:lang w:val="en-US"/>
        </w:rPr>
        <w:t>Cohiba, Montecristo, Romeo y Julieta, Partagás, Hoyo de Monterrey and H. Upmann</w:t>
      </w: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, 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and</w:t>
      </w: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many more. Habanos are unique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, </w:t>
      </w:r>
      <w:r w:rsidRPr="00E810E1">
        <w:rPr>
          <w:rFonts w:ascii="Arial Narrow" w:hAnsi="Arial Narrow" w:cs="Helvetica"/>
          <w:bCs/>
          <w:i/>
          <w:color w:val="10100F"/>
          <w:sz w:val="20"/>
          <w:szCs w:val="20"/>
          <w:lang w:val="en-US"/>
        </w:rPr>
        <w:t>Totalmente a Mano </w:t>
      </w: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(Totally hand made)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for</w:t>
      </w: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 more than 200 years, </w:t>
      </w:r>
      <w:r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 xml:space="preserve">and have become a world reference. </w:t>
      </w:r>
    </w:p>
    <w:p w14:paraId="4D9ED53E" w14:textId="77777777" w:rsidR="00DA140E" w:rsidRPr="00392B9B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</w:p>
    <w:p w14:paraId="6167861C" w14:textId="77777777" w:rsidR="00DA140E" w:rsidRDefault="00DA140E" w:rsidP="00DA14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  <w:r w:rsidRPr="00392B9B">
        <w:rPr>
          <w:rFonts w:ascii="Arial Narrow" w:hAnsi="Arial Narrow" w:cs="Helvetica"/>
          <w:bCs/>
          <w:color w:val="10100F"/>
          <w:sz w:val="20"/>
          <w:szCs w:val="20"/>
          <w:lang w:val="en-US"/>
        </w:rPr>
        <w:t>For more information: </w:t>
      </w:r>
      <w:hyperlink r:id="rId8" w:history="1">
        <w:r w:rsidRPr="00E810E1">
          <w:rPr>
            <w:rFonts w:ascii="Arial Narrow" w:hAnsi="Arial Narrow" w:cs="Helvetica"/>
            <w:b/>
            <w:bCs/>
            <w:color w:val="10100F"/>
            <w:sz w:val="20"/>
            <w:szCs w:val="20"/>
            <w:u w:val="single"/>
            <w:lang w:val="en-US"/>
          </w:rPr>
          <w:t>www.habanos.com</w:t>
        </w:r>
      </w:hyperlink>
      <w:r w:rsidRPr="00E810E1">
        <w:rPr>
          <w:rFonts w:ascii="Arial Narrow" w:hAnsi="Arial Narrow" w:cs="Helvetica"/>
          <w:b/>
          <w:bCs/>
          <w:color w:val="10100F"/>
          <w:sz w:val="20"/>
          <w:szCs w:val="20"/>
          <w:u w:val="single"/>
          <w:lang w:val="en-US"/>
        </w:rPr>
        <w:t> </w:t>
      </w:r>
    </w:p>
    <w:p w14:paraId="5B90D12A" w14:textId="77777777" w:rsidR="00DA140E" w:rsidRPr="00B547FB" w:rsidRDefault="00DA140E" w:rsidP="00DA140E">
      <w:pPr>
        <w:pStyle w:val="ListParagraph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14:paraId="5DB50ECC" w14:textId="77777777" w:rsidR="00DA140E" w:rsidRPr="004916C3" w:rsidRDefault="00DA140E" w:rsidP="00DA140E">
      <w:pPr>
        <w:jc w:val="both"/>
        <w:rPr>
          <w:rFonts w:ascii="Arial Narrow" w:hAnsi="Arial Narrow" w:cs="Arial"/>
          <w:b/>
          <w:lang w:val="en-US"/>
        </w:rPr>
      </w:pPr>
    </w:p>
    <w:p w14:paraId="0605A073" w14:textId="77777777" w:rsidR="00DA140E" w:rsidRPr="004916C3" w:rsidRDefault="00DA140E" w:rsidP="00DA140E">
      <w:pPr>
        <w:jc w:val="both"/>
        <w:rPr>
          <w:rFonts w:ascii="Arial Narrow" w:hAnsi="Arial Narrow" w:cs="Arial"/>
          <w:b/>
          <w:lang w:val="en-US"/>
        </w:rPr>
      </w:pPr>
      <w:r w:rsidRPr="004916C3">
        <w:rPr>
          <w:rFonts w:ascii="Arial Narrow" w:hAnsi="Arial Narrow" w:cs="Arial"/>
          <w:b/>
          <w:lang w:val="en-US"/>
        </w:rPr>
        <w:t xml:space="preserve">For more press information: </w:t>
      </w:r>
    </w:p>
    <w:p w14:paraId="20E90451" w14:textId="77777777" w:rsidR="00DA140E" w:rsidRPr="004916C3" w:rsidRDefault="00DA140E" w:rsidP="00DA140E">
      <w:pPr>
        <w:jc w:val="both"/>
        <w:rPr>
          <w:rFonts w:ascii="Arial Narrow" w:hAnsi="Arial Narrow" w:cs="Arial"/>
          <w:sz w:val="22"/>
          <w:szCs w:val="22"/>
          <w:u w:val="single"/>
          <w:lang w:val="en-US"/>
        </w:rPr>
      </w:pPr>
    </w:p>
    <w:p w14:paraId="2657552B" w14:textId="77777777" w:rsidR="00DA140E" w:rsidRPr="004916C3" w:rsidRDefault="00DA140E" w:rsidP="00DA140E">
      <w:pPr>
        <w:jc w:val="both"/>
        <w:rPr>
          <w:rStyle w:val="Hyperlink"/>
          <w:rFonts w:ascii="Arial Narrow" w:hAnsi="Arial Narrow"/>
          <w:sz w:val="20"/>
          <w:szCs w:val="20"/>
          <w:lang w:val="en-US"/>
        </w:rPr>
      </w:pPr>
      <w:r w:rsidRPr="004916C3">
        <w:rPr>
          <w:rFonts w:ascii="Arial Narrow" w:hAnsi="Arial Narrow" w:cs="Arial"/>
          <w:sz w:val="20"/>
          <w:szCs w:val="20"/>
          <w:u w:val="single"/>
          <w:lang w:val="en-US"/>
        </w:rPr>
        <w:t>Habanos, S.A.</w:t>
      </w:r>
      <w:r w:rsidRPr="004916C3">
        <w:rPr>
          <w:rFonts w:ascii="Arial Narrow" w:hAnsi="Arial Narrow" w:cs="Arial"/>
          <w:sz w:val="20"/>
          <w:szCs w:val="20"/>
          <w:lang w:val="en-US"/>
        </w:rPr>
        <w:t xml:space="preserve">: </w:t>
      </w:r>
      <w:r w:rsidRPr="004916C3">
        <w:rPr>
          <w:rFonts w:ascii="Arial Narrow" w:hAnsi="Arial Narrow" w:cs="Arial"/>
          <w:sz w:val="20"/>
          <w:szCs w:val="20"/>
          <w:lang w:val="en-US"/>
        </w:rPr>
        <w:tab/>
      </w:r>
      <w:r w:rsidRPr="004916C3">
        <w:rPr>
          <w:rFonts w:ascii="Arial Narrow" w:hAnsi="Arial Narrow" w:cs="Arial"/>
          <w:sz w:val="20"/>
          <w:szCs w:val="20"/>
          <w:lang w:val="en-US"/>
        </w:rPr>
        <w:tab/>
        <w:t xml:space="preserve">Daymi Difurniao </w:t>
      </w:r>
      <w:r w:rsidRPr="004916C3">
        <w:rPr>
          <w:rStyle w:val="Hyperlink"/>
          <w:rFonts w:ascii="Arial Narrow" w:hAnsi="Arial Narrow"/>
          <w:sz w:val="20"/>
          <w:szCs w:val="20"/>
          <w:lang w:val="en-US"/>
        </w:rPr>
        <w:t>(</w:t>
      </w:r>
      <w:hyperlink r:id="rId9" w:history="1">
        <w:r w:rsidRPr="004916C3">
          <w:rPr>
            <w:rStyle w:val="Hyperlink"/>
            <w:rFonts w:ascii="Arial Narrow" w:hAnsi="Arial Narrow"/>
            <w:sz w:val="20"/>
            <w:szCs w:val="20"/>
            <w:lang w:val="en-US"/>
          </w:rPr>
          <w:t>ddifurniao@habanos.cu</w:t>
        </w:r>
      </w:hyperlink>
      <w:r w:rsidRPr="004916C3">
        <w:rPr>
          <w:rStyle w:val="Hyperlink"/>
          <w:rFonts w:ascii="Arial Narrow" w:hAnsi="Arial Narrow"/>
          <w:sz w:val="20"/>
          <w:szCs w:val="20"/>
          <w:lang w:val="en-US"/>
        </w:rPr>
        <w:t xml:space="preserve">, </w:t>
      </w:r>
      <w:r w:rsidRPr="004916C3">
        <w:rPr>
          <w:rFonts w:ascii="Arial Narrow" w:hAnsi="Arial Narrow"/>
          <w:sz w:val="20"/>
          <w:szCs w:val="20"/>
          <w:lang w:val="en-US"/>
        </w:rPr>
        <w:t>5372040513 ext 565)</w:t>
      </w:r>
    </w:p>
    <w:p w14:paraId="7F6B1FDE" w14:textId="77777777" w:rsidR="00DA140E" w:rsidRPr="004916C3" w:rsidRDefault="00DA140E" w:rsidP="00DA140E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14:paraId="4BB29244" w14:textId="77777777" w:rsidR="00DA140E" w:rsidRPr="004916C3" w:rsidRDefault="00DA140E" w:rsidP="00DA140E">
      <w:pPr>
        <w:jc w:val="both"/>
        <w:rPr>
          <w:rFonts w:ascii="Arial Narrow" w:hAnsi="Arial Narrow" w:cs="Arial"/>
          <w:lang w:val="en-US"/>
        </w:rPr>
      </w:pPr>
    </w:p>
    <w:p w14:paraId="277AC260" w14:textId="77777777" w:rsidR="00121508" w:rsidRPr="00DA140E" w:rsidRDefault="00121508" w:rsidP="00DA140E">
      <w:pPr>
        <w:widowControl w:val="0"/>
        <w:autoSpaceDE w:val="0"/>
        <w:autoSpaceDN w:val="0"/>
        <w:adjustRightInd w:val="0"/>
        <w:rPr>
          <w:lang w:val="en-US"/>
        </w:rPr>
      </w:pPr>
    </w:p>
    <w:sectPr w:rsidR="00121508" w:rsidRPr="00DA140E" w:rsidSect="00A26FB1">
      <w:headerReference w:type="default" r:id="rId10"/>
      <w:footerReference w:type="default" r:id="rId11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68D5" w14:textId="77777777" w:rsidR="004D58FE" w:rsidRDefault="004D58FE">
      <w:r>
        <w:separator/>
      </w:r>
    </w:p>
  </w:endnote>
  <w:endnote w:type="continuationSeparator" w:id="0">
    <w:p w14:paraId="63E5FF0D" w14:textId="77777777" w:rsidR="004D58FE" w:rsidRDefault="004D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7394" w14:textId="77777777" w:rsidR="005E63DC" w:rsidRDefault="00561A2E">
    <w:pPr>
      <w:pStyle w:val="Footer"/>
      <w:jc w:val="center"/>
      <w:rPr>
        <w:rFonts w:ascii="Arial Narrow" w:hAnsi="Arial Narrow"/>
        <w:color w:val="FFFFFF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4279FCEA" wp14:editId="5CE86922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E1DEA4" w14:textId="77777777" w:rsidR="005E63DC" w:rsidRDefault="005E63DC">
    <w:pPr>
      <w:pStyle w:val="Footer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XV</w:t>
    </w:r>
    <w:r w:rsidR="008679F7">
      <w:rPr>
        <w:rFonts w:ascii="Arial Narrow" w:hAnsi="Arial Narrow"/>
        <w:color w:val="FFFFFF"/>
      </w:rPr>
      <w:t>I</w:t>
    </w:r>
    <w:r>
      <w:rPr>
        <w:rFonts w:ascii="Arial Narrow" w:hAnsi="Arial Narrow"/>
        <w:color w:val="FFFFFF"/>
      </w:rPr>
      <w:t>I</w:t>
    </w:r>
    <w:r w:rsidR="00121508">
      <w:rPr>
        <w:rFonts w:ascii="Arial Narrow" w:hAnsi="Arial Narrow"/>
        <w:color w:val="FFFFFF"/>
      </w:rPr>
      <w:t>I</w:t>
    </w:r>
    <w:r>
      <w:rPr>
        <w:rFonts w:ascii="Arial Narrow" w:hAnsi="Arial Narrow"/>
        <w:color w:val="FFFFFF"/>
      </w:rPr>
      <w:t xml:space="preserve"> Festival del Habano -  www.habanos.com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42605" w14:textId="77777777" w:rsidR="004D58FE" w:rsidRDefault="004D58FE">
      <w:r>
        <w:separator/>
      </w:r>
    </w:p>
  </w:footnote>
  <w:footnote w:type="continuationSeparator" w:id="0">
    <w:p w14:paraId="3A8766A8" w14:textId="77777777" w:rsidR="004D58FE" w:rsidRDefault="004D5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6134" w14:textId="7BB0F118" w:rsidR="005E63DC" w:rsidRPr="00205759" w:rsidRDefault="00DA140E" w:rsidP="00205759">
    <w:pPr>
      <w:pStyle w:val="Header"/>
      <w:ind w:left="-851" w:right="-601"/>
      <w:rPr>
        <w:rFonts w:ascii="Arial Narrow" w:hAnsi="Arial Narrow" w:cs="Arial"/>
        <w:color w:val="FFFFFF"/>
        <w:sz w:val="40"/>
        <w:szCs w:val="40"/>
      </w:rPr>
    </w:pPr>
    <w:r w:rsidRPr="00A26FB1">
      <w:rPr>
        <w:rFonts w:ascii="Arial Narrow" w:hAnsi="Arial Narrow" w:cs="Arial"/>
        <w:noProof/>
        <w:color w:val="FFFFFF"/>
        <w:sz w:val="40"/>
        <w:szCs w:val="40"/>
        <w:lang w:val="en-US" w:eastAsia="en-US"/>
      </w:rPr>
      <w:drawing>
        <wp:anchor distT="0" distB="0" distL="114300" distR="114300" simplePos="0" relativeHeight="251659776" behindDoc="0" locked="0" layoutInCell="1" allowOverlap="1" wp14:anchorId="5DA519DC" wp14:editId="4C09EC3A">
          <wp:simplePos x="0" y="0"/>
          <wp:positionH relativeFrom="rightMargin">
            <wp:align>left</wp:align>
          </wp:positionH>
          <wp:positionV relativeFrom="paragraph">
            <wp:posOffset>-504825</wp:posOffset>
          </wp:positionV>
          <wp:extent cx="441325" cy="1095375"/>
          <wp:effectExtent l="0" t="0" r="0" b="9525"/>
          <wp:wrapThrough wrapText="bothSides">
            <wp:wrapPolygon edited="0">
              <wp:start x="9324" y="0"/>
              <wp:lineTo x="3729" y="2630"/>
              <wp:lineTo x="0" y="5259"/>
              <wp:lineTo x="0" y="21412"/>
              <wp:lineTo x="20512" y="21412"/>
              <wp:lineTo x="20512" y="0"/>
              <wp:lineTo x="9324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59">
      <w:rPr>
        <w:noProof/>
        <w:lang w:val="en-US" w:eastAsia="en-US"/>
      </w:rPr>
      <w:drawing>
        <wp:anchor distT="0" distB="0" distL="114935" distR="114935" simplePos="0" relativeHeight="251656704" behindDoc="1" locked="0" layoutInCell="1" allowOverlap="1" wp14:anchorId="599BB3CB" wp14:editId="4E1E2B3E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color w:val="FFFFFF"/>
        <w:sz w:val="36"/>
        <w:szCs w:val="36"/>
      </w:rPr>
      <w:t>Press Release</w:t>
    </w:r>
  </w:p>
  <w:p w14:paraId="05FDE9E7" w14:textId="77777777" w:rsidR="005E63DC" w:rsidRDefault="005E63DC" w:rsidP="00A26FB1">
    <w:pPr>
      <w:pStyle w:val="Header"/>
      <w:jc w:val="center"/>
      <w:rPr>
        <w:rFonts w:ascii="Arial Narrow" w:hAnsi="Arial Narrow" w:cs="Arial"/>
        <w:b/>
        <w:color w:val="FFFFFF"/>
        <w:sz w:val="28"/>
        <w:szCs w:val="28"/>
      </w:rPr>
    </w:pPr>
  </w:p>
  <w:p w14:paraId="7902E681" w14:textId="77777777" w:rsidR="005E63DC" w:rsidRDefault="005E63DC">
    <w:pPr>
      <w:pStyle w:val="Header"/>
      <w:rPr>
        <w:rFonts w:ascii="Arial Narrow" w:hAnsi="Arial Narrow" w:cs="Arial"/>
        <w:b/>
        <w:color w:val="FFFFFF"/>
        <w:sz w:val="22"/>
        <w:szCs w:val="22"/>
      </w:rPr>
    </w:pPr>
  </w:p>
  <w:p w14:paraId="0D01214D" w14:textId="77777777" w:rsidR="00DA140E" w:rsidRDefault="00DA140E" w:rsidP="00DA140E">
    <w:pPr>
      <w:pStyle w:val="Header"/>
      <w:rPr>
        <w:color w:val="FFFFFF"/>
        <w:sz w:val="22"/>
        <w:szCs w:val="22"/>
      </w:rPr>
    </w:pPr>
    <w:r w:rsidRPr="004916C3">
      <w:rPr>
        <w:rFonts w:ascii="Arial Narrow" w:hAnsi="Arial Narrow" w:cs="Arial"/>
        <w:b/>
        <w:color w:val="FFFFFF"/>
        <w:sz w:val="22"/>
        <w:szCs w:val="22"/>
      </w:rPr>
      <w:t>February 11, 2016</w:t>
    </w:r>
  </w:p>
  <w:p w14:paraId="051BE282" w14:textId="77777777" w:rsidR="005E63DC" w:rsidRDefault="005E63DC">
    <w:pPr>
      <w:pStyle w:val="Header"/>
      <w:rPr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2B"/>
    <w:rsid w:val="00002C9C"/>
    <w:rsid w:val="00004A62"/>
    <w:rsid w:val="00037F1B"/>
    <w:rsid w:val="0004617B"/>
    <w:rsid w:val="00073E03"/>
    <w:rsid w:val="00075C9B"/>
    <w:rsid w:val="00096120"/>
    <w:rsid w:val="000E7A0B"/>
    <w:rsid w:val="00105C87"/>
    <w:rsid w:val="001126D1"/>
    <w:rsid w:val="00121508"/>
    <w:rsid w:val="00126CD5"/>
    <w:rsid w:val="00133094"/>
    <w:rsid w:val="001375A5"/>
    <w:rsid w:val="00144B7F"/>
    <w:rsid w:val="0015209F"/>
    <w:rsid w:val="001558C5"/>
    <w:rsid w:val="001711E4"/>
    <w:rsid w:val="00172457"/>
    <w:rsid w:val="00173058"/>
    <w:rsid w:val="00191EF2"/>
    <w:rsid w:val="00192782"/>
    <w:rsid w:val="00202D67"/>
    <w:rsid w:val="002050D0"/>
    <w:rsid w:val="00205759"/>
    <w:rsid w:val="0025008A"/>
    <w:rsid w:val="002620B9"/>
    <w:rsid w:val="00274D62"/>
    <w:rsid w:val="00276ADB"/>
    <w:rsid w:val="00283723"/>
    <w:rsid w:val="0029286C"/>
    <w:rsid w:val="002B711F"/>
    <w:rsid w:val="002C3C4B"/>
    <w:rsid w:val="002F4AF1"/>
    <w:rsid w:val="003475E4"/>
    <w:rsid w:val="00366CEB"/>
    <w:rsid w:val="003C1A83"/>
    <w:rsid w:val="00410571"/>
    <w:rsid w:val="00433360"/>
    <w:rsid w:val="00440B21"/>
    <w:rsid w:val="00445ED7"/>
    <w:rsid w:val="0046352D"/>
    <w:rsid w:val="00465C58"/>
    <w:rsid w:val="004B00BE"/>
    <w:rsid w:val="004B608D"/>
    <w:rsid w:val="004C586F"/>
    <w:rsid w:val="004D4762"/>
    <w:rsid w:val="004D4DE5"/>
    <w:rsid w:val="004D58FE"/>
    <w:rsid w:val="004F6CE2"/>
    <w:rsid w:val="00530D38"/>
    <w:rsid w:val="005515C5"/>
    <w:rsid w:val="00561A2E"/>
    <w:rsid w:val="0057194F"/>
    <w:rsid w:val="0057576F"/>
    <w:rsid w:val="00577989"/>
    <w:rsid w:val="005864C2"/>
    <w:rsid w:val="005D319A"/>
    <w:rsid w:val="005E63DC"/>
    <w:rsid w:val="00600CC0"/>
    <w:rsid w:val="006145EA"/>
    <w:rsid w:val="00641D86"/>
    <w:rsid w:val="00654DB7"/>
    <w:rsid w:val="00690169"/>
    <w:rsid w:val="00691820"/>
    <w:rsid w:val="006A5E2A"/>
    <w:rsid w:val="006E196C"/>
    <w:rsid w:val="006F1346"/>
    <w:rsid w:val="00704EF5"/>
    <w:rsid w:val="007214C5"/>
    <w:rsid w:val="0073689B"/>
    <w:rsid w:val="00747A36"/>
    <w:rsid w:val="00750B92"/>
    <w:rsid w:val="007715E8"/>
    <w:rsid w:val="00776A5C"/>
    <w:rsid w:val="00783115"/>
    <w:rsid w:val="00787745"/>
    <w:rsid w:val="007B255E"/>
    <w:rsid w:val="007B3552"/>
    <w:rsid w:val="007E4C4D"/>
    <w:rsid w:val="007E5764"/>
    <w:rsid w:val="007E7318"/>
    <w:rsid w:val="007E78F4"/>
    <w:rsid w:val="007F0E30"/>
    <w:rsid w:val="008110AB"/>
    <w:rsid w:val="00833C93"/>
    <w:rsid w:val="008528E9"/>
    <w:rsid w:val="0085497F"/>
    <w:rsid w:val="008679F7"/>
    <w:rsid w:val="0087124E"/>
    <w:rsid w:val="00873692"/>
    <w:rsid w:val="00884EFB"/>
    <w:rsid w:val="00893D7A"/>
    <w:rsid w:val="008A18C8"/>
    <w:rsid w:val="008A49CB"/>
    <w:rsid w:val="008C6EDB"/>
    <w:rsid w:val="008D6785"/>
    <w:rsid w:val="00936990"/>
    <w:rsid w:val="00950709"/>
    <w:rsid w:val="00952C33"/>
    <w:rsid w:val="009712E7"/>
    <w:rsid w:val="009977D8"/>
    <w:rsid w:val="009A117E"/>
    <w:rsid w:val="009E2E88"/>
    <w:rsid w:val="009E70CC"/>
    <w:rsid w:val="009F1258"/>
    <w:rsid w:val="00A26FB1"/>
    <w:rsid w:val="00A361FC"/>
    <w:rsid w:val="00A512DE"/>
    <w:rsid w:val="00A7675C"/>
    <w:rsid w:val="00AD687A"/>
    <w:rsid w:val="00AE681B"/>
    <w:rsid w:val="00B84E56"/>
    <w:rsid w:val="00BA0B4C"/>
    <w:rsid w:val="00BB7597"/>
    <w:rsid w:val="00BD70A8"/>
    <w:rsid w:val="00BD71A5"/>
    <w:rsid w:val="00BF05D7"/>
    <w:rsid w:val="00C04EFD"/>
    <w:rsid w:val="00C11877"/>
    <w:rsid w:val="00C36B9C"/>
    <w:rsid w:val="00C72021"/>
    <w:rsid w:val="00C7410B"/>
    <w:rsid w:val="00C83A13"/>
    <w:rsid w:val="00C87888"/>
    <w:rsid w:val="00CE4ABE"/>
    <w:rsid w:val="00CF6131"/>
    <w:rsid w:val="00D01D6A"/>
    <w:rsid w:val="00D02F06"/>
    <w:rsid w:val="00D12B0A"/>
    <w:rsid w:val="00D32F67"/>
    <w:rsid w:val="00D85D59"/>
    <w:rsid w:val="00D91EA8"/>
    <w:rsid w:val="00D97AD2"/>
    <w:rsid w:val="00DA140E"/>
    <w:rsid w:val="00DA1DCC"/>
    <w:rsid w:val="00DB2D9B"/>
    <w:rsid w:val="00DC2177"/>
    <w:rsid w:val="00DF291A"/>
    <w:rsid w:val="00E02684"/>
    <w:rsid w:val="00E126F3"/>
    <w:rsid w:val="00E170EE"/>
    <w:rsid w:val="00E647DF"/>
    <w:rsid w:val="00E77D03"/>
    <w:rsid w:val="00EC4698"/>
    <w:rsid w:val="00ED2323"/>
    <w:rsid w:val="00ED317C"/>
    <w:rsid w:val="00EE00DA"/>
    <w:rsid w:val="00F12217"/>
    <w:rsid w:val="00F3172B"/>
    <w:rsid w:val="00F52745"/>
    <w:rsid w:val="00F71503"/>
    <w:rsid w:val="00F76F0B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A96042"/>
  <w15:docId w15:val="{668002AB-742F-4145-8947-5416FE54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yperlink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Emph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BodyText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D319A"/>
    <w:pPr>
      <w:spacing w:after="120"/>
    </w:pPr>
  </w:style>
  <w:style w:type="paragraph" w:styleId="List">
    <w:name w:val="List"/>
    <w:basedOn w:val="BodyText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BodyText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Header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itle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itle">
    <w:name w:val="Subtitle"/>
    <w:basedOn w:val="Encabezado1"/>
    <w:next w:val="BodyText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Strong">
    <w:name w:val="Strong"/>
    <w:uiPriority w:val="22"/>
    <w:qFormat/>
    <w:rsid w:val="009F1258"/>
    <w:rPr>
      <w:b/>
      <w:bCs/>
    </w:rPr>
  </w:style>
  <w:style w:type="paragraph" w:styleId="ListParagraph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PlainText">
    <w:name w:val="Plain Text"/>
    <w:basedOn w:val="Normal"/>
    <w:link w:val="PlainTextCh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D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4D6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D6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-nvia.com/redirect.php?r=geytaojyfq2dmmzmgy3dimrsfq4dsmbtgy3a" TargetMode="External"/><Relationship Id="rId8" Type="http://schemas.openxmlformats.org/officeDocument/2006/relationships/hyperlink" Target="http://www.e-nvia.com/redirect.php?r=geytaojyfq2dmmzmgy3dimrsfq4dsmbtgy3a" TargetMode="External"/><Relationship Id="rId9" Type="http://schemas.openxmlformats.org/officeDocument/2006/relationships/hyperlink" Target="mailto:ddifurniao@habanos.c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FESTIVAL DEL HABANO_NP2</vt:lpstr>
    </vt:vector>
  </TitlesOfParts>
  <Company/>
  <LinksUpToDate>false</LinksUpToDate>
  <CharactersWithSpaces>5132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Monica Perpina</cp:lastModifiedBy>
  <cp:revision>3</cp:revision>
  <cp:lastPrinted>2015-01-21T00:02:00Z</cp:lastPrinted>
  <dcterms:created xsi:type="dcterms:W3CDTF">2016-02-10T14:42:00Z</dcterms:created>
  <dcterms:modified xsi:type="dcterms:W3CDTF">2016-02-10T17:36:00Z</dcterms:modified>
</cp:coreProperties>
</file>